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99" w:rsidRPr="00FC6AE5" w:rsidRDefault="00931AE5" w:rsidP="00FC6AE5">
      <w:pPr>
        <w:jc w:val="center"/>
        <w:rPr>
          <w:rFonts w:asciiTheme="majorEastAsia" w:eastAsiaTheme="majorEastAsia" w:hAnsiTheme="majorEastAsia" w:cs="Times New Roman"/>
          <w:sz w:val="32"/>
          <w:szCs w:val="32"/>
        </w:rPr>
      </w:pPr>
      <w:r w:rsidRPr="00FC6AE5">
        <w:rPr>
          <w:rFonts w:asciiTheme="majorEastAsia" w:eastAsiaTheme="majorEastAsia" w:hAnsiTheme="majorEastAsia" w:cs="Times New Roman"/>
          <w:b/>
          <w:sz w:val="32"/>
          <w:szCs w:val="32"/>
        </w:rPr>
        <w:t>《</w:t>
      </w:r>
      <w:r w:rsidR="00FC6AE5" w:rsidRPr="00FC6AE5">
        <w:rPr>
          <w:rFonts w:asciiTheme="majorEastAsia" w:eastAsiaTheme="majorEastAsia" w:hAnsiTheme="majorEastAsia" w:cs="Times New Roman" w:hint="eastAsia"/>
          <w:b/>
          <w:bCs/>
          <w:sz w:val="32"/>
          <w:szCs w:val="32"/>
        </w:rPr>
        <w:t>语言统计</w:t>
      </w:r>
      <w:r w:rsidRPr="00FC6AE5">
        <w:rPr>
          <w:rFonts w:asciiTheme="majorEastAsia" w:eastAsiaTheme="majorEastAsia" w:hAnsiTheme="majorEastAsia" w:cs="Times New Roman"/>
          <w:b/>
          <w:sz w:val="32"/>
          <w:szCs w:val="32"/>
        </w:rPr>
        <w:t>》课程教学大纲（2020版）</w:t>
      </w:r>
    </w:p>
    <w:p w:rsidR="00274499" w:rsidRDefault="00274499">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33"/>
        <w:gridCol w:w="1164"/>
        <w:gridCol w:w="940"/>
      </w:tblGrid>
      <w:tr w:rsidR="00274499">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274499" w:rsidTr="00A070A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Default="0020615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FL2339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539D7">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Default="009539D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274499">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31AE5" w:rsidP="009539D7">
            <w:pPr>
              <w:jc w:val="left"/>
              <w:rPr>
                <w:rFonts w:ascii="Times New Roman" w:hAnsi="Times New Roman" w:cs="Times New Roman"/>
                <w:sz w:val="24"/>
              </w:rPr>
            </w:pPr>
            <w:r>
              <w:rPr>
                <w:rFonts w:ascii="Times New Roman" w:eastAsia="微软雅黑" w:hAnsi="Times New Roman" w:cs="Times New Roman"/>
                <w:color w:val="000000"/>
                <w:kern w:val="0"/>
                <w:sz w:val="18"/>
                <w:szCs w:val="18"/>
                <w:lang/>
              </w:rPr>
              <w:t>（中文）</w:t>
            </w:r>
            <w:r w:rsidR="009539D7">
              <w:rPr>
                <w:rFonts w:ascii="Times New Roman" w:hAnsi="Times New Roman" w:cs="Times New Roman" w:hint="eastAsia"/>
                <w:sz w:val="24"/>
              </w:rPr>
              <w:t>语言统计</w:t>
            </w:r>
          </w:p>
        </w:tc>
      </w:tr>
      <w:tr w:rsidR="00274499">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274499">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31AE5" w:rsidP="009539D7">
            <w:pPr>
              <w:jc w:val="left"/>
              <w:rPr>
                <w:rFonts w:ascii="Times New Roman" w:hAnsi="Times New Roman" w:cs="Times New Roman"/>
                <w:sz w:val="24"/>
              </w:rPr>
            </w:pPr>
            <w:r>
              <w:rPr>
                <w:rFonts w:ascii="Times New Roman" w:eastAsia="微软雅黑" w:hAnsi="Times New Roman" w:cs="Times New Roman"/>
                <w:color w:val="000000"/>
                <w:kern w:val="0"/>
                <w:sz w:val="18"/>
                <w:szCs w:val="18"/>
                <w:lang/>
              </w:rPr>
              <w:t>（英文）</w:t>
            </w:r>
            <w:r w:rsidR="009539D7" w:rsidRPr="00C36C0A">
              <w:rPr>
                <w:rFonts w:ascii="Times New Roman" w:hAnsi="Times New Roman" w:cs="Times New Roman"/>
                <w:sz w:val="24"/>
              </w:rPr>
              <w:t>Statistics for Language and Linguistic Research</w:t>
            </w:r>
          </w:p>
        </w:tc>
      </w:tr>
      <w:tr w:rsidR="00274499">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539D7">
            <w:pPr>
              <w:widowControl/>
              <w:jc w:val="left"/>
              <w:textAlignment w:val="center"/>
              <w:rPr>
                <w:rFonts w:ascii="Times New Roman" w:eastAsia="宋体" w:hAnsi="Times New Roman" w:cs="Times New Roman"/>
                <w:color w:val="A6A6A6"/>
                <w:sz w:val="24"/>
              </w:rPr>
            </w:pPr>
            <w:r w:rsidRPr="009539D7">
              <w:rPr>
                <w:rFonts w:ascii="Times New Roman" w:eastAsia="宋体" w:hAnsi="Times New Roman" w:cs="Times New Roman" w:hint="eastAsia"/>
                <w:color w:val="000000" w:themeColor="text1"/>
                <w:sz w:val="24"/>
              </w:rPr>
              <w:t>必修</w:t>
            </w:r>
          </w:p>
        </w:tc>
      </w:tr>
      <w:tr w:rsidR="00274499">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Default="00274499">
            <w:pPr>
              <w:widowControl/>
              <w:jc w:val="left"/>
              <w:textAlignment w:val="center"/>
              <w:rPr>
                <w:rFonts w:ascii="Times New Roman" w:eastAsia="宋体" w:hAnsi="Times New Roman" w:cs="Times New Roman"/>
                <w:color w:val="A6A6A6"/>
                <w:sz w:val="18"/>
                <w:szCs w:val="18"/>
              </w:rPr>
            </w:pPr>
          </w:p>
        </w:tc>
      </w:tr>
      <w:tr w:rsidR="00274499">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31AE5">
            <w:pPr>
              <w:widowControl/>
              <w:jc w:val="left"/>
              <w:textAlignment w:val="center"/>
              <w:rPr>
                <w:rFonts w:ascii="Times New Roman" w:eastAsia="宋体" w:hAnsi="Times New Roman" w:cs="Times New Roman"/>
                <w:color w:val="A6A6A6"/>
                <w:sz w:val="24"/>
              </w:rPr>
            </w:pPr>
            <w:r w:rsidRPr="009539D7">
              <w:rPr>
                <w:rFonts w:ascii="Times New Roman" w:eastAsia="宋体" w:hAnsi="Times New Roman" w:cs="Times New Roman"/>
                <w:color w:val="000000" w:themeColor="text1"/>
                <w:kern w:val="0"/>
                <w:sz w:val="24"/>
                <w:lang/>
              </w:rPr>
              <w:t>双语</w:t>
            </w:r>
          </w:p>
        </w:tc>
      </w:tr>
      <w:tr w:rsidR="00274499">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539D7">
            <w:pPr>
              <w:rPr>
                <w:rFonts w:ascii="Times New Roman" w:eastAsia="宋体" w:hAnsi="Times New Roman" w:cs="Times New Roman"/>
                <w:color w:val="000000"/>
                <w:sz w:val="24"/>
              </w:rPr>
            </w:pPr>
            <w:r w:rsidRPr="009539D7">
              <w:rPr>
                <w:rFonts w:ascii="Times New Roman" w:eastAsia="宋体" w:hAnsi="Times New Roman" w:cs="Times New Roman" w:hint="eastAsia"/>
                <w:color w:val="000000"/>
                <w:sz w:val="24"/>
              </w:rPr>
              <w:t>外语学院</w:t>
            </w:r>
          </w:p>
        </w:tc>
      </w:tr>
      <w:tr w:rsidR="00274499">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Default="00274499">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274499">
            <w:pPr>
              <w:rPr>
                <w:rFonts w:ascii="Times New Roman" w:eastAsia="微软雅黑" w:hAnsi="Times New Roman" w:cs="Times New Roman"/>
                <w:color w:val="000000"/>
                <w:sz w:val="18"/>
                <w:szCs w:val="18"/>
              </w:rPr>
            </w:pPr>
          </w:p>
        </w:tc>
      </w:tr>
      <w:tr w:rsidR="00274499">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539D7">
            <w:pPr>
              <w:rPr>
                <w:rFonts w:ascii="Times New Roman" w:eastAsia="宋体" w:hAnsi="Times New Roman" w:cs="Times New Roman"/>
                <w:color w:val="000000"/>
                <w:sz w:val="24"/>
              </w:rPr>
            </w:pPr>
            <w:r w:rsidRPr="009539D7">
              <w:rPr>
                <w:rFonts w:ascii="Times New Roman" w:eastAsia="宋体" w:hAnsi="Times New Roman" w:cs="Times New Roman" w:hint="eastAsia"/>
                <w:color w:val="000000"/>
                <w:sz w:val="24"/>
              </w:rPr>
              <w:t>徐旴</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274499">
            <w:pPr>
              <w:rPr>
                <w:rFonts w:ascii="Times New Roman" w:eastAsia="微软雅黑" w:hAnsi="Times New Roman" w:cs="Times New Roman"/>
                <w:color w:val="000000"/>
                <w:sz w:val="18"/>
                <w:szCs w:val="18"/>
              </w:rPr>
            </w:pPr>
          </w:p>
        </w:tc>
      </w:tr>
      <w:tr w:rsidR="00274499">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9539D7" w:rsidRDefault="009539D7" w:rsidP="009539D7">
            <w:pPr>
              <w:jc w:val="left"/>
              <w:rPr>
                <w:rStyle w:val="font31"/>
                <w:rFonts w:ascii="Times New Roman" w:eastAsiaTheme="minorEastAsia" w:hAnsi="Times New Roman" w:cs="Times New Roman" w:hint="default"/>
                <w:color w:val="auto"/>
                <w:sz w:val="24"/>
                <w:szCs w:val="24"/>
              </w:rPr>
            </w:pPr>
            <w:r w:rsidRPr="00C36C0A">
              <w:rPr>
                <w:rFonts w:ascii="Times New Roman" w:hAnsi="Times New Roman" w:cs="Times New Roman"/>
                <w:sz w:val="24"/>
              </w:rPr>
              <w:t>统计学方法的重要性在语言和语言学的研究中日益彰显。理解</w:t>
            </w:r>
            <w:r>
              <w:rPr>
                <w:rFonts w:ascii="Times New Roman" w:hAnsi="Times New Roman" w:cs="Times New Roman" w:hint="eastAsia"/>
                <w:sz w:val="24"/>
              </w:rPr>
              <w:t>和</w:t>
            </w:r>
            <w:r w:rsidRPr="00C36C0A">
              <w:rPr>
                <w:rFonts w:ascii="Times New Roman" w:hAnsi="Times New Roman" w:cs="Times New Roman"/>
                <w:sz w:val="24"/>
              </w:rPr>
              <w:t>掌握对语言数据进行统计分析的方法已成为研究者的一项必要技能。本课程将向学生介绍统计学的基本概念</w:t>
            </w:r>
            <w:r>
              <w:rPr>
                <w:rFonts w:ascii="Times New Roman" w:hAnsi="Times New Roman" w:cs="Times New Roman" w:hint="eastAsia"/>
                <w:sz w:val="24"/>
              </w:rPr>
              <w:t>与原理</w:t>
            </w:r>
            <w:r w:rsidRPr="00C36C0A">
              <w:rPr>
                <w:rFonts w:ascii="Times New Roman" w:hAnsi="Times New Roman" w:cs="Times New Roman"/>
                <w:sz w:val="24"/>
              </w:rPr>
              <w:t>，</w:t>
            </w:r>
            <w:r>
              <w:rPr>
                <w:rFonts w:ascii="Times New Roman" w:hAnsi="Times New Roman" w:cs="Times New Roman" w:hint="eastAsia"/>
                <w:sz w:val="24"/>
              </w:rPr>
              <w:t>语言研究中所涉及的描述与推断统计的基本方法，以及假设检验在探索语言或语言学现象之过程中的应用。前半部的具体课程内容涵盖统计学基本概念与原理：包括频率分布与概率，数据的集中趋势与变异程度，以及样本与总体的关系。之后，在此基础上，课程将介绍常用的语言数据分析的方法，</w:t>
            </w:r>
            <w:r>
              <w:rPr>
                <w:rFonts w:ascii="Times New Roman" w:hAnsi="Times New Roman" w:cs="Times New Roman" w:hint="eastAsia"/>
                <w:sz w:val="24"/>
              </w:rPr>
              <w:t xml:space="preserve"> </w:t>
            </w:r>
            <w:r>
              <w:rPr>
                <w:rFonts w:ascii="Times New Roman" w:hAnsi="Times New Roman" w:cs="Times New Roman" w:hint="eastAsia"/>
                <w:sz w:val="24"/>
              </w:rPr>
              <w:t>包括方差分析，相关，聚类，等等。课程知识将通过讲授、演示、和阅读材料分析的方式传授。学生将通过反思</w:t>
            </w:r>
            <w:proofErr w:type="gramStart"/>
            <w:r>
              <w:rPr>
                <w:rFonts w:ascii="Times New Roman" w:hAnsi="Times New Roman" w:cs="Times New Roman" w:hint="eastAsia"/>
                <w:sz w:val="24"/>
              </w:rPr>
              <w:t>性讨论</w:t>
            </w:r>
            <w:proofErr w:type="gramEnd"/>
            <w:r>
              <w:rPr>
                <w:rFonts w:ascii="Times New Roman" w:hAnsi="Times New Roman" w:cs="Times New Roman" w:hint="eastAsia"/>
                <w:sz w:val="24"/>
              </w:rPr>
              <w:t>和软件操作的方式加深理解和掌握相关技能。同时，课程将采用项目实践的考察方法，鼓励学生将习得的统计知识与技能用于解读和阐释其专业学习或生活中所遇到的语言现象和问题。</w:t>
            </w:r>
          </w:p>
          <w:p w:rsidR="00274499" w:rsidRDefault="00274499">
            <w:pPr>
              <w:widowControl/>
              <w:jc w:val="left"/>
              <w:textAlignment w:val="center"/>
              <w:rPr>
                <w:rStyle w:val="font31"/>
                <w:rFonts w:ascii="Times New Roman" w:hAnsi="Times New Roman" w:cs="Times New Roman" w:hint="default"/>
                <w:lang/>
              </w:rPr>
            </w:pPr>
          </w:p>
          <w:p w:rsidR="00274499" w:rsidRDefault="00274499">
            <w:pPr>
              <w:widowControl/>
              <w:jc w:val="left"/>
              <w:textAlignment w:val="center"/>
              <w:rPr>
                <w:rStyle w:val="font31"/>
                <w:rFonts w:ascii="Times New Roman" w:hAnsi="Times New Roman" w:cs="Times New Roman" w:hint="default"/>
                <w:lang/>
              </w:rPr>
            </w:pPr>
          </w:p>
        </w:tc>
      </w:tr>
      <w:tr w:rsidR="00274499">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39D7" w:rsidRPr="00C36C0A" w:rsidRDefault="009539D7" w:rsidP="009539D7">
            <w:pPr>
              <w:jc w:val="left"/>
              <w:rPr>
                <w:rFonts w:ascii="Times New Roman" w:hAnsi="Times New Roman" w:cs="Times New Roman"/>
                <w:sz w:val="24"/>
              </w:rPr>
            </w:pPr>
            <w:r w:rsidRPr="00C36C0A">
              <w:rPr>
                <w:rFonts w:ascii="Times New Roman" w:hAnsi="Times New Roman" w:cs="Times New Roman"/>
                <w:sz w:val="24"/>
              </w:rPr>
              <w:t>Statistical methods have become increasingly more important in language and linguistic research. The ability to understand, perform, and evaluate statistical analysis of empirical data is now an essential part of the skill set for language and linguistic researchers. This course covers the basic concepts in statistics, presents descriptive and inferential statistical methods commonly used in the field, and introduces hypothesis testing as an approach of scientific investigation</w:t>
            </w:r>
            <w:r>
              <w:rPr>
                <w:rFonts w:ascii="Times New Roman" w:hAnsi="Times New Roman" w:cs="Times New Roman"/>
                <w:sz w:val="24"/>
              </w:rPr>
              <w:t xml:space="preserve"> into language and linguistic phenomena</w:t>
            </w:r>
            <w:r w:rsidRPr="00C36C0A">
              <w:rPr>
                <w:rFonts w:ascii="Times New Roman" w:hAnsi="Times New Roman" w:cs="Times New Roman"/>
                <w:sz w:val="24"/>
              </w:rPr>
              <w:t>. Specific topics include frequency distribution and probability, measures for central tendency and variability, the relation between sample and population, and common statistical testing methods on the relations of various aspects of language and linguistic data</w:t>
            </w:r>
            <w:r>
              <w:rPr>
                <w:rFonts w:ascii="Times New Roman" w:hAnsi="Times New Roman" w:cs="Times New Roman"/>
                <w:sz w:val="24"/>
              </w:rPr>
              <w:t>, including analysis of variance, correlation, clustering, etc</w:t>
            </w:r>
            <w:r w:rsidRPr="00C36C0A">
              <w:rPr>
                <w:rFonts w:ascii="Times New Roman" w:hAnsi="Times New Roman" w:cs="Times New Roman"/>
                <w:sz w:val="24"/>
              </w:rPr>
              <w:t xml:space="preserve">. Course content is presented through a combination of lectures, demonstrations, and readings. Students develop their skills through reflective discussions and hands-on practices. In addition, the course also aims to promote among language majors applications of statistical methods to </w:t>
            </w:r>
            <w:r>
              <w:rPr>
                <w:rFonts w:ascii="Times New Roman" w:hAnsi="Times New Roman" w:cs="Times New Roman" w:hint="eastAsia"/>
                <w:sz w:val="24"/>
              </w:rPr>
              <w:t>an</w:t>
            </w:r>
            <w:r>
              <w:rPr>
                <w:rFonts w:ascii="Times New Roman" w:hAnsi="Times New Roman" w:cs="Times New Roman"/>
                <w:sz w:val="24"/>
              </w:rPr>
              <w:t xml:space="preserve">alyze and </w:t>
            </w:r>
            <w:r w:rsidRPr="00C36C0A">
              <w:rPr>
                <w:rFonts w:ascii="Times New Roman" w:hAnsi="Times New Roman" w:cs="Times New Roman"/>
                <w:sz w:val="24"/>
              </w:rPr>
              <w:t xml:space="preserve">address questions related to their knowledge and experiences. </w:t>
            </w:r>
          </w:p>
          <w:p w:rsidR="00274499" w:rsidRDefault="00274499">
            <w:pPr>
              <w:widowControl/>
              <w:jc w:val="left"/>
              <w:textAlignment w:val="center"/>
              <w:rPr>
                <w:rStyle w:val="font31"/>
                <w:rFonts w:ascii="Times New Roman" w:hAnsi="Times New Roman" w:cs="Times New Roman" w:hint="default"/>
                <w:lang/>
              </w:rPr>
            </w:pPr>
          </w:p>
          <w:p w:rsidR="00274499" w:rsidRDefault="00274499">
            <w:pPr>
              <w:widowControl/>
              <w:jc w:val="left"/>
              <w:textAlignment w:val="center"/>
              <w:rPr>
                <w:rStyle w:val="font31"/>
                <w:rFonts w:ascii="Times New Roman" w:hAnsi="Times New Roman" w:cs="Times New Roman" w:hint="default"/>
                <w:lang/>
              </w:rPr>
            </w:pPr>
          </w:p>
        </w:tc>
      </w:tr>
      <w:tr w:rsidR="00274499">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74499" w:rsidRDefault="00931AE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274499">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39D7" w:rsidRPr="009539D7" w:rsidRDefault="009539D7" w:rsidP="009D37B0">
            <w:pPr>
              <w:widowControl/>
              <w:numPr>
                <w:ilvl w:val="0"/>
                <w:numId w:val="2"/>
              </w:numPr>
              <w:ind w:left="720" w:hanging="360"/>
              <w:jc w:val="left"/>
              <w:rPr>
                <w:rFonts w:ascii="Times New Roman" w:hAnsi="Times New Roman" w:cs="Times New Roman"/>
                <w:sz w:val="24"/>
              </w:rPr>
            </w:pPr>
            <w:r w:rsidRPr="00C36C0A">
              <w:rPr>
                <w:rFonts w:ascii="Times New Roman" w:hAnsi="Times New Roman" w:cs="Times New Roman"/>
                <w:sz w:val="24"/>
              </w:rPr>
              <w:t>Understand basic concepts in descriptive and inferential statistics</w:t>
            </w:r>
            <w:r>
              <w:rPr>
                <w:rFonts w:ascii="Times New Roman" w:hAnsi="Times New Roman" w:cs="Times New Roman" w:hint="eastAsia"/>
                <w:sz w:val="24"/>
              </w:rPr>
              <w:t>,</w:t>
            </w:r>
            <w:r>
              <w:rPr>
                <w:rFonts w:ascii="Times New Roman" w:hAnsi="Times New Roman" w:cs="Times New Roman"/>
                <w:sz w:val="24"/>
              </w:rPr>
              <w:t xml:space="preserve"> and r</w:t>
            </w:r>
            <w:r w:rsidRPr="009539D7">
              <w:rPr>
                <w:rFonts w:ascii="Times New Roman" w:hAnsi="Times New Roman" w:cs="Times New Roman"/>
                <w:sz w:val="24"/>
              </w:rPr>
              <w:t>ead and present data in tabular and graphic formats.</w:t>
            </w:r>
          </w:p>
          <w:p w:rsidR="009D37B0" w:rsidRDefault="009539D7" w:rsidP="009D37B0">
            <w:pPr>
              <w:widowControl/>
              <w:numPr>
                <w:ilvl w:val="0"/>
                <w:numId w:val="2"/>
              </w:numPr>
              <w:ind w:left="720" w:hanging="360"/>
              <w:jc w:val="left"/>
              <w:rPr>
                <w:rFonts w:ascii="Times New Roman" w:hAnsi="Times New Roman" w:cs="Times New Roman"/>
                <w:sz w:val="24"/>
              </w:rPr>
            </w:pPr>
            <w:r w:rsidRPr="00C36C0A">
              <w:rPr>
                <w:rFonts w:ascii="Times New Roman" w:hAnsi="Times New Roman" w:cs="Times New Roman"/>
                <w:sz w:val="24"/>
              </w:rPr>
              <w:t>Identify and apply proper statistical analysis method to a research question</w:t>
            </w:r>
            <w:r>
              <w:rPr>
                <w:rFonts w:ascii="Times New Roman" w:hAnsi="Times New Roman" w:cs="Times New Roman"/>
                <w:sz w:val="24"/>
              </w:rPr>
              <w:t>, and c</w:t>
            </w:r>
            <w:r w:rsidRPr="009539D7">
              <w:rPr>
                <w:rFonts w:ascii="Times New Roman" w:hAnsi="Times New Roman" w:cs="Times New Roman"/>
                <w:sz w:val="24"/>
              </w:rPr>
              <w:t>ompute basic and complex descriptive and inferential statistics using SPSS.</w:t>
            </w:r>
            <w:r w:rsidR="009D37B0">
              <w:rPr>
                <w:rFonts w:ascii="Times New Roman" w:hAnsi="Times New Roman" w:cs="Times New Roman" w:hint="eastAsia"/>
                <w:sz w:val="24"/>
              </w:rPr>
              <w:t xml:space="preserve"> </w:t>
            </w:r>
          </w:p>
          <w:p w:rsidR="00274499" w:rsidRPr="009D37B0" w:rsidRDefault="009539D7" w:rsidP="009D37B0">
            <w:pPr>
              <w:widowControl/>
              <w:numPr>
                <w:ilvl w:val="0"/>
                <w:numId w:val="2"/>
              </w:numPr>
              <w:ind w:left="720" w:hanging="360"/>
              <w:jc w:val="left"/>
              <w:rPr>
                <w:rFonts w:ascii="Times New Roman" w:hAnsi="Times New Roman" w:cs="Times New Roman"/>
                <w:sz w:val="24"/>
              </w:rPr>
            </w:pPr>
            <w:r w:rsidRPr="009D37B0">
              <w:rPr>
                <w:rFonts w:ascii="Times New Roman" w:hAnsi="Times New Roman" w:cs="Times New Roman"/>
                <w:sz w:val="24"/>
              </w:rPr>
              <w:t>Interpret and present results of statistical analysis.</w:t>
            </w:r>
          </w:p>
        </w:tc>
      </w:tr>
      <w:tr w:rsidR="00274499" w:rsidTr="00A070A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Default="00931AE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A070AC" w:rsidRDefault="00F331BE">
            <w:pPr>
              <w:widowControl/>
              <w:jc w:val="center"/>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Pr="00A070AC" w:rsidRDefault="00931AE5">
            <w:pPr>
              <w:widowControl/>
              <w:jc w:val="center"/>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A070AC" w:rsidRDefault="00931AE5">
            <w:pPr>
              <w:widowControl/>
              <w:jc w:val="center"/>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A070AC" w:rsidRDefault="00931AE5">
            <w:pPr>
              <w:widowControl/>
              <w:jc w:val="center"/>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教学形式</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4499" w:rsidRPr="00A070AC" w:rsidRDefault="00931AE5">
            <w:pPr>
              <w:widowControl/>
              <w:jc w:val="center"/>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作业及考核要求</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Pr="00A070AC" w:rsidRDefault="00931AE5">
            <w:pPr>
              <w:widowControl/>
              <w:jc w:val="center"/>
              <w:textAlignment w:val="center"/>
              <w:rPr>
                <w:rFonts w:ascii="Times New Roman" w:eastAsia="微软雅黑" w:hAnsi="Times New Roman" w:cs="Times New Roman"/>
                <w:color w:val="000000"/>
                <w:sz w:val="20"/>
                <w:szCs w:val="20"/>
              </w:rPr>
            </w:pPr>
            <w:proofErr w:type="gramStart"/>
            <w:r w:rsidRPr="00A070AC">
              <w:rPr>
                <w:rFonts w:ascii="Times New Roman" w:eastAsia="微软雅黑" w:hAnsi="Times New Roman" w:cs="Times New Roman"/>
                <w:color w:val="000000"/>
                <w:kern w:val="0"/>
                <w:sz w:val="20"/>
                <w:szCs w:val="20"/>
                <w:lang/>
              </w:rPr>
              <w:t>课程思政融入</w:t>
            </w:r>
            <w:proofErr w:type="gramEnd"/>
            <w:r w:rsidRPr="00A070AC">
              <w:rPr>
                <w:rFonts w:ascii="Times New Roman" w:eastAsia="微软雅黑" w:hAnsi="Times New Roman" w:cs="Times New Roman"/>
                <w:color w:val="000000"/>
                <w:kern w:val="0"/>
                <w:sz w:val="20"/>
                <w:szCs w:val="20"/>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4499" w:rsidRPr="00A070AC" w:rsidRDefault="00931AE5">
            <w:pPr>
              <w:widowControl/>
              <w:jc w:val="center"/>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对应课程目标</w:t>
            </w:r>
          </w:p>
        </w:tc>
      </w:tr>
      <w:tr w:rsidR="000C49BF" w:rsidTr="00A070AC">
        <w:trPr>
          <w:trHeight w:val="1496"/>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49BF" w:rsidRDefault="000C49BF" w:rsidP="000C49B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widowControl/>
              <w:jc w:val="left"/>
              <w:textAlignment w:val="cente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49BF" w:rsidRPr="00A070AC" w:rsidRDefault="000C49BF" w:rsidP="000C49BF">
            <w:pPr>
              <w:widowControl/>
              <w:jc w:val="left"/>
              <w:textAlignment w:val="cente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 xml:space="preserve">Introduction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0C49BF" w:rsidP="006606D2">
            <w:pPr>
              <w:widowControl/>
              <w:jc w:val="left"/>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6606D2" w:rsidP="006606D2">
            <w:pPr>
              <w:widowControl/>
              <w:jc w:val="left"/>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Lecture</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31BE" w:rsidRPr="00A070AC" w:rsidRDefault="00F331BE" w:rsidP="000C49BF">
            <w:pPr>
              <w:widowControl/>
              <w:jc w:val="left"/>
              <w:textAlignment w:val="center"/>
              <w:rPr>
                <w:rFonts w:ascii="Times New Roman" w:eastAsia="微软雅黑" w:hAnsi="Times New Roman" w:cs="Times New Roman"/>
                <w:color w:val="000000"/>
                <w:kern w:val="0"/>
                <w:sz w:val="20"/>
                <w:szCs w:val="20"/>
                <w:lang/>
              </w:rPr>
            </w:pPr>
            <w:r w:rsidRPr="00A070AC">
              <w:rPr>
                <w:rFonts w:ascii="Times New Roman" w:eastAsia="微软雅黑" w:hAnsi="Times New Roman" w:cs="Times New Roman"/>
                <w:color w:val="000000"/>
                <w:kern w:val="0"/>
                <w:sz w:val="20"/>
                <w:szCs w:val="20"/>
                <w:lang/>
              </w:rPr>
              <w:t>Reading, software installation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49BF" w:rsidRPr="00A070AC" w:rsidRDefault="00F331BE" w:rsidP="000C49BF">
            <w:pPr>
              <w:widowControl/>
              <w:jc w:val="left"/>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kern w:val="0"/>
                <w:sz w:val="20"/>
                <w:szCs w:val="20"/>
                <w:lang/>
              </w:rPr>
              <w:t>Analytical skills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F331BE" w:rsidP="000C49BF">
            <w:pPr>
              <w:widowControl/>
              <w:jc w:val="left"/>
              <w:textAlignment w:val="cente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w:t>
            </w:r>
          </w:p>
        </w:tc>
      </w:tr>
      <w:tr w:rsidR="000C49BF"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49BF" w:rsidRDefault="000C49BF" w:rsidP="000C49B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Frequency distribution, central tendency, and variability</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6606D2"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F331BE"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F331BE"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F331BE"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0C49BF"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49BF" w:rsidRDefault="000C49BF" w:rsidP="000C49B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Frequency analysis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BE7C77"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 xml:space="preserve">Lecture, software demo </w:t>
            </w:r>
            <w:r w:rsidRPr="00A070AC">
              <w:rPr>
                <w:rFonts w:ascii="Times New Roman" w:eastAsia="微软雅黑" w:hAnsi="Times New Roman" w:cs="Times New Roman"/>
                <w:color w:val="000000"/>
                <w:sz w:val="20"/>
                <w:szCs w:val="20"/>
              </w:rPr>
              <w:lastRenderedPageBreak/>
              <w:t>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BE7C77"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lastRenderedPageBreak/>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22205B"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726BA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0C49BF"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49BF" w:rsidRDefault="000C49BF" w:rsidP="000C49B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Normal distribution and z-score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BE7C77"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BE7C77"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22205B"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Mathematical reasoning skills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726BA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0C49BF"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49BF" w:rsidRDefault="000C49BF" w:rsidP="000C49B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b/>
                <w:i/>
                <w:iCs/>
                <w:sz w:val="20"/>
                <w:szCs w:val="20"/>
              </w:rPr>
              <w:t>Week 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hAnsi="Times New Roman" w:cs="Times New Roman"/>
                <w:b/>
                <w:i/>
                <w:iCs/>
                <w:sz w:val="20"/>
                <w:szCs w:val="20"/>
              </w:rPr>
              <w:t>Knowledge check and application 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0C49B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BE7C77"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Assessment, guided reading and discussion</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BE7C77"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Reflective self-learning</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22205B"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Awareness of real-life implications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49BF" w:rsidRPr="00A070AC" w:rsidRDefault="00726BAF" w:rsidP="000C49BF">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1, 2, 3</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Sampling distribution and hypothesis testing</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Mathematical reasoning skills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Cs/>
                <w:i/>
                <w:sz w:val="20"/>
                <w:szCs w:val="20"/>
              </w:rPr>
              <w:t>t</w:t>
            </w:r>
            <w:r w:rsidRPr="00A070AC">
              <w:rPr>
                <w:rFonts w:ascii="Times New Roman" w:hAnsi="Times New Roman" w:cs="Times New Roman"/>
                <w:bCs/>
                <w:iCs/>
                <w:sz w:val="20"/>
                <w:szCs w:val="20"/>
              </w:rPr>
              <w:t>-test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ANOVA 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ANOVA 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
                <w:i/>
                <w:iCs/>
                <w:sz w:val="20"/>
                <w:szCs w:val="20"/>
              </w:rPr>
              <w:t>Week 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
                <w:i/>
                <w:iCs/>
                <w:sz w:val="20"/>
                <w:szCs w:val="20"/>
              </w:rPr>
              <w:t>Knowledge check and application 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Assessment, guided reading and discussion</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Reflective self-learning</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Awareness of real-life implications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1, 2, 3</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Correlation analysis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
                <w:sz w:val="20"/>
                <w:szCs w:val="20"/>
              </w:rPr>
              <w:t>Chi</w:t>
            </w:r>
            <w:r w:rsidRPr="00A070AC">
              <w:rPr>
                <w:rFonts w:ascii="Times New Roman" w:hAnsi="Times New Roman" w:cs="Times New Roman"/>
                <w:iCs/>
                <w:sz w:val="20"/>
                <w:szCs w:val="20"/>
              </w:rPr>
              <w:t>-square analysis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Cluster analysis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Cs/>
                <w:sz w:val="20"/>
                <w:szCs w:val="20"/>
              </w:rPr>
              <w:t>Week 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Cs/>
                <w:sz w:val="20"/>
                <w:szCs w:val="20"/>
              </w:rPr>
              <w:t>Regression analysis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Week 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iCs/>
                <w:sz w:val="20"/>
                <w:szCs w:val="20"/>
              </w:rPr>
              <w:t>Collocation strength analysis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Lecture, software demo and practice</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Application</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Analytical skills, attention to details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w:t>
            </w:r>
          </w:p>
        </w:tc>
      </w:tr>
      <w:tr w:rsidR="0022205B" w:rsidTr="00A070A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
                <w:bCs/>
                <w:i/>
                <w:sz w:val="20"/>
                <w:szCs w:val="20"/>
              </w:rPr>
              <w:t>Week 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hAnsi="Times New Roman" w:cs="Times New Roman"/>
                <w:b/>
                <w:i/>
                <w:iCs/>
                <w:sz w:val="20"/>
                <w:szCs w:val="20"/>
              </w:rPr>
              <w:t>Knowledge check and application 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Assessment, guided reading and discussion</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Reflective self-learning</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Awareness of real-life implications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Pr="00A070AC" w:rsidRDefault="0022205B" w:rsidP="0022205B">
            <w:pPr>
              <w:rPr>
                <w:rFonts w:ascii="Times New Roman" w:eastAsia="微软雅黑" w:hAnsi="Times New Roman" w:cs="Times New Roman"/>
                <w:color w:val="000000"/>
                <w:sz w:val="20"/>
                <w:szCs w:val="20"/>
              </w:rPr>
            </w:pPr>
            <w:r w:rsidRPr="00A070AC">
              <w:rPr>
                <w:rFonts w:ascii="Times New Roman" w:eastAsia="微软雅黑" w:hAnsi="Times New Roman" w:cs="Times New Roman"/>
                <w:color w:val="000000"/>
                <w:sz w:val="20"/>
                <w:szCs w:val="20"/>
              </w:rPr>
              <w:t>1, 2, 3</w:t>
            </w:r>
          </w:p>
        </w:tc>
      </w:tr>
      <w:tr w:rsidR="0022205B">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22205B" w:rsidRDefault="0022205B" w:rsidP="0022205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22205B" w:rsidRDefault="0022205B" w:rsidP="0022205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22205B">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205B" w:rsidRDefault="0022205B" w:rsidP="0022205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B9E" w:rsidRPr="00017B9E" w:rsidRDefault="002B3ACD" w:rsidP="00017B9E">
            <w:pPr>
              <w:widowControl/>
              <w:jc w:val="left"/>
              <w:textAlignment w:val="center"/>
              <w:rPr>
                <w:rFonts w:ascii="Times New Roman" w:eastAsia="微软雅黑" w:hAnsi="Times New Roman" w:cs="Times New Roman"/>
                <w:color w:val="000000"/>
                <w:kern w:val="0"/>
                <w:sz w:val="24"/>
                <w:lang/>
              </w:rPr>
            </w:pPr>
            <w:r w:rsidRPr="00017B9E">
              <w:rPr>
                <w:rFonts w:ascii="Times New Roman" w:eastAsia="微软雅黑" w:hAnsi="Times New Roman" w:cs="Times New Roman" w:hint="eastAsia"/>
                <w:color w:val="000000"/>
                <w:kern w:val="0"/>
                <w:sz w:val="24"/>
                <w:lang/>
              </w:rPr>
              <w:t>H</w:t>
            </w:r>
            <w:r w:rsidRPr="00017B9E">
              <w:rPr>
                <w:rFonts w:ascii="Times New Roman" w:eastAsia="微软雅黑" w:hAnsi="Times New Roman" w:cs="Times New Roman"/>
                <w:color w:val="000000"/>
                <w:kern w:val="0"/>
                <w:sz w:val="24"/>
                <w:lang/>
              </w:rPr>
              <w:t>omework assignments:</w:t>
            </w:r>
            <w:r w:rsidR="0022205B" w:rsidRPr="00017B9E">
              <w:rPr>
                <w:rFonts w:ascii="Times New Roman" w:eastAsia="微软雅黑" w:hAnsi="Times New Roman" w:cs="Times New Roman"/>
                <w:color w:val="000000"/>
                <w:kern w:val="0"/>
                <w:sz w:val="24"/>
                <w:lang/>
              </w:rPr>
              <w:t xml:space="preserve"> </w:t>
            </w:r>
            <w:r w:rsidRPr="00017B9E">
              <w:rPr>
                <w:rFonts w:ascii="Times New Roman" w:eastAsia="微软雅黑" w:hAnsi="Times New Roman" w:cs="Times New Roman"/>
                <w:color w:val="000000"/>
                <w:kern w:val="0"/>
                <w:sz w:val="24"/>
                <w:lang/>
              </w:rPr>
              <w:t>24%</w:t>
            </w:r>
          </w:p>
          <w:p w:rsidR="0022205B" w:rsidRPr="00017B9E" w:rsidRDefault="002B3ACD" w:rsidP="00017B9E">
            <w:pPr>
              <w:widowControl/>
              <w:jc w:val="left"/>
              <w:textAlignment w:val="center"/>
              <w:rPr>
                <w:rFonts w:ascii="Times New Roman" w:eastAsia="微软雅黑" w:hAnsi="Times New Roman" w:cs="Times New Roman"/>
                <w:color w:val="000000"/>
                <w:kern w:val="0"/>
                <w:sz w:val="24"/>
                <w:lang/>
              </w:rPr>
            </w:pPr>
            <w:r w:rsidRPr="00017B9E">
              <w:rPr>
                <w:rFonts w:ascii="Times New Roman" w:eastAsia="微软雅黑" w:hAnsi="Times New Roman" w:cs="Times New Roman" w:hint="eastAsia"/>
                <w:color w:val="000000"/>
                <w:kern w:val="0"/>
                <w:sz w:val="24"/>
                <w:lang/>
              </w:rPr>
              <w:t>K</w:t>
            </w:r>
            <w:r w:rsidRPr="00017B9E">
              <w:rPr>
                <w:rFonts w:ascii="Times New Roman" w:eastAsia="微软雅黑" w:hAnsi="Times New Roman" w:cs="Times New Roman"/>
                <w:color w:val="000000"/>
                <w:kern w:val="0"/>
                <w:sz w:val="24"/>
                <w:lang/>
              </w:rPr>
              <w:t>nowledge checks: 36%</w:t>
            </w:r>
          </w:p>
          <w:p w:rsidR="0022205B" w:rsidRDefault="002B3ACD" w:rsidP="00017B9E">
            <w:pPr>
              <w:widowControl/>
              <w:jc w:val="left"/>
              <w:textAlignment w:val="center"/>
              <w:rPr>
                <w:rFonts w:ascii="Times New Roman" w:eastAsia="微软雅黑" w:hAnsi="Times New Roman" w:cs="Times New Roman"/>
                <w:color w:val="000000"/>
                <w:sz w:val="18"/>
                <w:szCs w:val="18"/>
              </w:rPr>
            </w:pPr>
            <w:r w:rsidRPr="00017B9E">
              <w:rPr>
                <w:rFonts w:ascii="Times New Roman" w:eastAsia="微软雅黑" w:hAnsi="Times New Roman" w:cs="Times New Roman" w:hint="eastAsia"/>
                <w:color w:val="000000"/>
                <w:kern w:val="0"/>
                <w:sz w:val="24"/>
                <w:lang/>
              </w:rPr>
              <w:t>C</w:t>
            </w:r>
            <w:r w:rsidRPr="00017B9E">
              <w:rPr>
                <w:rFonts w:ascii="Times New Roman" w:eastAsia="微软雅黑" w:hAnsi="Times New Roman" w:cs="Times New Roman"/>
                <w:color w:val="000000"/>
                <w:kern w:val="0"/>
                <w:sz w:val="24"/>
                <w:lang/>
              </w:rPr>
              <w:t>ourse project: 40%</w:t>
            </w:r>
          </w:p>
        </w:tc>
      </w:tr>
      <w:tr w:rsidR="0022205B">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205B" w:rsidRDefault="0022205B" w:rsidP="0022205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Default="0022205B" w:rsidP="0022205B">
            <w:pPr>
              <w:jc w:val="left"/>
              <w:rPr>
                <w:rFonts w:ascii="Times New Roman" w:hAnsi="Times New Roman" w:cs="Times New Roman"/>
                <w:sz w:val="24"/>
              </w:rPr>
            </w:pPr>
            <w:r>
              <w:rPr>
                <w:rFonts w:ascii="Times New Roman" w:hAnsi="Times New Roman" w:cs="Times New Roman" w:hint="eastAsia"/>
                <w:sz w:val="24"/>
              </w:rPr>
              <w:t>R</w:t>
            </w:r>
            <w:r>
              <w:rPr>
                <w:rFonts w:ascii="Times New Roman" w:hAnsi="Times New Roman" w:cs="Times New Roman"/>
                <w:sz w:val="24"/>
              </w:rPr>
              <w:t xml:space="preserve">ecommended books: </w:t>
            </w:r>
          </w:p>
          <w:p w:rsidR="0022205B" w:rsidRPr="00C36C0A" w:rsidRDefault="0022205B" w:rsidP="0022205B">
            <w:pPr>
              <w:jc w:val="left"/>
              <w:rPr>
                <w:rFonts w:ascii="Times New Roman" w:hAnsi="Times New Roman" w:cs="Times New Roman"/>
                <w:sz w:val="24"/>
              </w:rPr>
            </w:pPr>
            <w:proofErr w:type="spellStart"/>
            <w:r w:rsidRPr="00C36C0A">
              <w:rPr>
                <w:rFonts w:ascii="Times New Roman" w:hAnsi="Times New Roman" w:cs="Times New Roman"/>
                <w:sz w:val="24"/>
              </w:rPr>
              <w:t>Rasinger</w:t>
            </w:r>
            <w:proofErr w:type="spellEnd"/>
            <w:r w:rsidRPr="00C36C0A">
              <w:rPr>
                <w:rFonts w:ascii="Times New Roman" w:hAnsi="Times New Roman" w:cs="Times New Roman"/>
                <w:sz w:val="24"/>
              </w:rPr>
              <w:t xml:space="preserve">, S. (2014). Quantitative Research in Linguistics. (2nd Ed.), Bloomsbury Academic. (ISBN10: </w:t>
            </w:r>
            <w:r w:rsidRPr="00824FF4">
              <w:rPr>
                <w:rFonts w:ascii="Times New Roman" w:eastAsia="宋体" w:hAnsi="Times New Roman" w:cs="Times New Roman"/>
                <w:color w:val="0F1111"/>
                <w:kern w:val="0"/>
                <w:sz w:val="24"/>
              </w:rPr>
              <w:t>1441117229</w:t>
            </w:r>
            <w:r w:rsidRPr="00C36C0A">
              <w:rPr>
                <w:rFonts w:ascii="Times New Roman" w:eastAsia="宋体" w:hAnsi="Times New Roman" w:cs="Times New Roman"/>
                <w:color w:val="0F1111"/>
                <w:kern w:val="0"/>
                <w:sz w:val="24"/>
              </w:rPr>
              <w:t xml:space="preserve">, ISBN13: </w:t>
            </w:r>
            <w:r w:rsidRPr="00824FF4">
              <w:rPr>
                <w:rFonts w:ascii="Times New Roman" w:eastAsia="宋体" w:hAnsi="Times New Roman" w:cs="Times New Roman"/>
                <w:color w:val="0F1111"/>
                <w:kern w:val="0"/>
                <w:sz w:val="24"/>
              </w:rPr>
              <w:t>978-1441117229</w:t>
            </w:r>
            <w:r w:rsidRPr="00C36C0A">
              <w:rPr>
                <w:rFonts w:ascii="Times New Roman" w:eastAsia="宋体" w:hAnsi="Times New Roman" w:cs="Times New Roman"/>
                <w:color w:val="0F1111"/>
                <w:kern w:val="0"/>
                <w:sz w:val="24"/>
              </w:rPr>
              <w:t>)</w:t>
            </w:r>
          </w:p>
          <w:p w:rsidR="0022205B" w:rsidRPr="00C36C0A" w:rsidRDefault="0022205B" w:rsidP="0022205B">
            <w:pPr>
              <w:jc w:val="left"/>
              <w:rPr>
                <w:rFonts w:ascii="Times New Roman" w:hAnsi="Times New Roman" w:cs="Times New Roman"/>
                <w:sz w:val="24"/>
              </w:rPr>
            </w:pPr>
            <w:proofErr w:type="spellStart"/>
            <w:r w:rsidRPr="00C36C0A">
              <w:rPr>
                <w:rFonts w:ascii="Times New Roman" w:hAnsi="Times New Roman" w:cs="Times New Roman"/>
                <w:sz w:val="24"/>
              </w:rPr>
              <w:t>Gravetter</w:t>
            </w:r>
            <w:proofErr w:type="spellEnd"/>
            <w:r w:rsidRPr="00C36C0A">
              <w:rPr>
                <w:rFonts w:ascii="Times New Roman" w:hAnsi="Times New Roman" w:cs="Times New Roman"/>
                <w:sz w:val="24"/>
              </w:rPr>
              <w:t xml:space="preserve">, F &amp; </w:t>
            </w:r>
            <w:proofErr w:type="spellStart"/>
            <w:r w:rsidRPr="00C36C0A">
              <w:rPr>
                <w:rFonts w:ascii="Times New Roman" w:hAnsi="Times New Roman" w:cs="Times New Roman"/>
                <w:sz w:val="24"/>
              </w:rPr>
              <w:t>Wallnau</w:t>
            </w:r>
            <w:proofErr w:type="spellEnd"/>
            <w:r w:rsidRPr="00C36C0A">
              <w:rPr>
                <w:rFonts w:ascii="Times New Roman" w:hAnsi="Times New Roman" w:cs="Times New Roman"/>
                <w:sz w:val="24"/>
              </w:rPr>
              <w:t xml:space="preserve">, L. (2017). Statistics for the Behavioral Sciences. (9th Ed.), Wadsworth: Cengage Learning. (ISBN10: </w:t>
            </w:r>
            <w:r w:rsidRPr="00C36C0A">
              <w:rPr>
                <w:rFonts w:ascii="Times New Roman" w:hAnsi="Times New Roman" w:cs="Times New Roman"/>
                <w:color w:val="0F1111"/>
                <w:sz w:val="24"/>
                <w:shd w:val="clear" w:color="auto" w:fill="FFFFFF"/>
              </w:rPr>
              <w:t>9781337098120, ISBN13: 978-1337098120</w:t>
            </w:r>
            <w:r w:rsidRPr="00C36C0A">
              <w:rPr>
                <w:rFonts w:ascii="Times New Roman" w:hAnsi="Times New Roman" w:cs="Times New Roman"/>
                <w:sz w:val="24"/>
              </w:rPr>
              <w:t>)</w:t>
            </w:r>
          </w:p>
          <w:p w:rsidR="0022205B" w:rsidRDefault="0022205B" w:rsidP="0022205B">
            <w:pPr>
              <w:widowControl/>
              <w:jc w:val="left"/>
              <w:textAlignment w:val="center"/>
              <w:rPr>
                <w:rFonts w:ascii="Times New Roman" w:eastAsia="微软雅黑" w:hAnsi="Times New Roman" w:cs="Times New Roman"/>
                <w:color w:val="000000"/>
                <w:sz w:val="18"/>
                <w:szCs w:val="18"/>
              </w:rPr>
            </w:pPr>
          </w:p>
        </w:tc>
      </w:tr>
      <w:tr w:rsidR="0022205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Default="0022205B" w:rsidP="0022205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Default="0022205B" w:rsidP="0022205B">
            <w:pPr>
              <w:rPr>
                <w:rFonts w:ascii="Times New Roman" w:eastAsia="宋体" w:hAnsi="Times New Roman" w:cs="Times New Roman"/>
                <w:color w:val="000000"/>
                <w:sz w:val="18"/>
                <w:szCs w:val="18"/>
              </w:rPr>
            </w:pPr>
          </w:p>
        </w:tc>
      </w:tr>
      <w:tr w:rsidR="0022205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Default="0022205B" w:rsidP="0022205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205B" w:rsidRDefault="0022205B" w:rsidP="0022205B">
            <w:pPr>
              <w:rPr>
                <w:rFonts w:ascii="Times New Roman" w:eastAsia="宋体" w:hAnsi="Times New Roman" w:cs="Times New Roman"/>
                <w:color w:val="000000"/>
                <w:sz w:val="18"/>
                <w:szCs w:val="18"/>
              </w:rPr>
            </w:pPr>
          </w:p>
        </w:tc>
      </w:tr>
      <w:tr w:rsidR="0022205B">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22205B" w:rsidRDefault="0022205B" w:rsidP="0022205B">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22205B" w:rsidRDefault="0022205B" w:rsidP="0022205B">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22205B" w:rsidRDefault="0022205B" w:rsidP="0022205B">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274499" w:rsidRDefault="00274499">
      <w:pPr>
        <w:rPr>
          <w:rFonts w:ascii="Times New Roman" w:hAnsi="Times New Roman" w:cs="Times New Roman"/>
        </w:rPr>
      </w:pPr>
    </w:p>
    <w:sectPr w:rsidR="00274499" w:rsidSect="008D77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B5" w:rsidRDefault="00972BB5" w:rsidP="00FC6AE5">
      <w:r>
        <w:separator/>
      </w:r>
    </w:p>
  </w:endnote>
  <w:endnote w:type="continuationSeparator" w:id="0">
    <w:p w:rsidR="00972BB5" w:rsidRDefault="00972BB5" w:rsidP="00FC6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B5" w:rsidRDefault="00972BB5" w:rsidP="00FC6AE5">
      <w:r>
        <w:separator/>
      </w:r>
    </w:p>
  </w:footnote>
  <w:footnote w:type="continuationSeparator" w:id="0">
    <w:p w:rsidR="00972BB5" w:rsidRDefault="00972BB5" w:rsidP="00FC6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5120"/>
    <w:multiLevelType w:val="hybridMultilevel"/>
    <w:tmpl w:val="E870A0A2"/>
    <w:lvl w:ilvl="0" w:tplc="0409000F">
      <w:start w:val="1"/>
      <w:numFmt w:val="decimal"/>
      <w:lvlText w:val="%1."/>
      <w:lvlJc w:val="left"/>
      <w:pPr>
        <w:tabs>
          <w:tab w:val="num" w:pos="0"/>
        </w:tabs>
      </w:pPr>
      <w:rPr>
        <w:rFonts w:hint="default"/>
        <w:color w:val="auto"/>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451B5EC3"/>
    <w:multiLevelType w:val="hybridMultilevel"/>
    <w:tmpl w:val="5F7A27FE"/>
    <w:lvl w:ilvl="0" w:tplc="80CA4DBA">
      <w:start w:val="1"/>
      <w:numFmt w:val="bullet"/>
      <w:lvlText w:val=""/>
      <w:lvlJc w:val="left"/>
      <w:pPr>
        <w:tabs>
          <w:tab w:val="num" w:pos="0"/>
        </w:tabs>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17B9E"/>
    <w:rsid w:val="000C49BF"/>
    <w:rsid w:val="00152AC1"/>
    <w:rsid w:val="00206153"/>
    <w:rsid w:val="0022205B"/>
    <w:rsid w:val="00274499"/>
    <w:rsid w:val="002B3ACD"/>
    <w:rsid w:val="0046768B"/>
    <w:rsid w:val="004862DE"/>
    <w:rsid w:val="005340F8"/>
    <w:rsid w:val="005D3566"/>
    <w:rsid w:val="006606D2"/>
    <w:rsid w:val="00720332"/>
    <w:rsid w:val="00726BAF"/>
    <w:rsid w:val="007C234D"/>
    <w:rsid w:val="008D77E9"/>
    <w:rsid w:val="00931AE5"/>
    <w:rsid w:val="009539D7"/>
    <w:rsid w:val="00972BB5"/>
    <w:rsid w:val="009D37B0"/>
    <w:rsid w:val="00A070AC"/>
    <w:rsid w:val="00A971AE"/>
    <w:rsid w:val="00BE7C77"/>
    <w:rsid w:val="00D20824"/>
    <w:rsid w:val="00E74C39"/>
    <w:rsid w:val="00ED71D4"/>
    <w:rsid w:val="00F331BE"/>
    <w:rsid w:val="00FC6AE5"/>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7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8D77E9"/>
    <w:rPr>
      <w:rFonts w:ascii="微软雅黑" w:eastAsia="微软雅黑" w:hAnsi="微软雅黑" w:cs="微软雅黑"/>
      <w:color w:val="000000"/>
      <w:sz w:val="28"/>
      <w:szCs w:val="28"/>
      <w:u w:val="none"/>
    </w:rPr>
  </w:style>
  <w:style w:type="character" w:customStyle="1" w:styleId="font91">
    <w:name w:val="font91"/>
    <w:basedOn w:val="a0"/>
    <w:qFormat/>
    <w:rsid w:val="008D77E9"/>
    <w:rPr>
      <w:rFonts w:ascii="Times New Roman" w:hAnsi="Times New Roman" w:cs="Times New Roman" w:hint="default"/>
      <w:color w:val="000000"/>
      <w:sz w:val="28"/>
      <w:szCs w:val="28"/>
      <w:u w:val="none"/>
    </w:rPr>
  </w:style>
  <w:style w:type="character" w:customStyle="1" w:styleId="font21">
    <w:name w:val="font21"/>
    <w:basedOn w:val="a0"/>
    <w:qFormat/>
    <w:rsid w:val="008D77E9"/>
    <w:rPr>
      <w:rFonts w:ascii="Times New Roman" w:hAnsi="Times New Roman" w:cs="Times New Roman" w:hint="default"/>
      <w:color w:val="000000"/>
      <w:sz w:val="18"/>
      <w:szCs w:val="18"/>
      <w:u w:val="none"/>
    </w:rPr>
  </w:style>
  <w:style w:type="character" w:customStyle="1" w:styleId="font31">
    <w:name w:val="font31"/>
    <w:basedOn w:val="a0"/>
    <w:qFormat/>
    <w:rsid w:val="008D77E9"/>
    <w:rPr>
      <w:rFonts w:ascii="微软雅黑" w:eastAsia="微软雅黑" w:hAnsi="微软雅黑" w:cs="微软雅黑" w:hint="eastAsia"/>
      <w:color w:val="000000"/>
      <w:sz w:val="18"/>
      <w:szCs w:val="18"/>
      <w:u w:val="none"/>
    </w:rPr>
  </w:style>
  <w:style w:type="character" w:customStyle="1" w:styleId="font61">
    <w:name w:val="font61"/>
    <w:basedOn w:val="a0"/>
    <w:qFormat/>
    <w:rsid w:val="008D77E9"/>
    <w:rPr>
      <w:rFonts w:ascii="微软雅黑" w:eastAsia="微软雅黑" w:hAnsi="微软雅黑" w:cs="微软雅黑" w:hint="eastAsia"/>
      <w:color w:val="FF0000"/>
      <w:sz w:val="18"/>
      <w:szCs w:val="18"/>
      <w:u w:val="none"/>
    </w:rPr>
  </w:style>
  <w:style w:type="character" w:customStyle="1" w:styleId="font81">
    <w:name w:val="font81"/>
    <w:basedOn w:val="a0"/>
    <w:qFormat/>
    <w:rsid w:val="008D77E9"/>
    <w:rPr>
      <w:rFonts w:ascii="微软雅黑" w:eastAsia="微软雅黑" w:hAnsi="微软雅黑" w:cs="微软雅黑" w:hint="eastAsia"/>
      <w:color w:val="000000"/>
      <w:sz w:val="18"/>
      <w:szCs w:val="18"/>
      <w:u w:val="none"/>
    </w:rPr>
  </w:style>
  <w:style w:type="character" w:customStyle="1" w:styleId="font01">
    <w:name w:val="font01"/>
    <w:basedOn w:val="a0"/>
    <w:qFormat/>
    <w:rsid w:val="008D77E9"/>
    <w:rPr>
      <w:rFonts w:ascii="Times New Roman" w:hAnsi="Times New Roman" w:cs="Times New Roman" w:hint="default"/>
      <w:color w:val="000000"/>
      <w:sz w:val="18"/>
      <w:szCs w:val="18"/>
      <w:u w:val="none"/>
    </w:rPr>
  </w:style>
  <w:style w:type="paragraph" w:styleId="a3">
    <w:name w:val="header"/>
    <w:basedOn w:val="a"/>
    <w:link w:val="Char"/>
    <w:rsid w:val="00FC6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6AE5"/>
    <w:rPr>
      <w:rFonts w:asciiTheme="minorHAnsi" w:eastAsiaTheme="minorEastAsia" w:hAnsiTheme="minorHAnsi" w:cstheme="minorBidi"/>
      <w:kern w:val="2"/>
      <w:sz w:val="18"/>
      <w:szCs w:val="18"/>
    </w:rPr>
  </w:style>
  <w:style w:type="paragraph" w:styleId="a4">
    <w:name w:val="footer"/>
    <w:basedOn w:val="a"/>
    <w:link w:val="Char0"/>
    <w:rsid w:val="00FC6AE5"/>
    <w:pPr>
      <w:tabs>
        <w:tab w:val="center" w:pos="4153"/>
        <w:tab w:val="right" w:pos="8306"/>
      </w:tabs>
      <w:snapToGrid w:val="0"/>
      <w:jc w:val="left"/>
    </w:pPr>
    <w:rPr>
      <w:sz w:val="18"/>
      <w:szCs w:val="18"/>
    </w:rPr>
  </w:style>
  <w:style w:type="character" w:customStyle="1" w:styleId="Char0">
    <w:name w:val="页脚 Char"/>
    <w:basedOn w:val="a0"/>
    <w:link w:val="a4"/>
    <w:rsid w:val="00FC6A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cp:revision>
  <dcterms:created xsi:type="dcterms:W3CDTF">2023-03-03T07:57:00Z</dcterms:created>
  <dcterms:modified xsi:type="dcterms:W3CDTF">2023-03-20T02:56:00Z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